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70" w:rsidRPr="00927636" w:rsidRDefault="00E137FC" w:rsidP="008414D3">
      <w:pPr>
        <w:pStyle w:val="cmjNASLOV"/>
      </w:pPr>
      <w:r>
        <w:t>Suzbija</w:t>
      </w:r>
      <w:r w:rsidR="008414D3">
        <w:t xml:space="preserve"> </w:t>
      </w:r>
      <w:r>
        <w:t>li akutna ili subakutna</w:t>
      </w:r>
      <w:r>
        <w:t xml:space="preserve"> izloženo</w:t>
      </w:r>
      <w:r>
        <w:t>st</w:t>
      </w:r>
      <w:r>
        <w:t xml:space="preserve"> alkoholu </w:t>
      </w:r>
      <w:r w:rsidR="008414D3">
        <w:t>upaln</w:t>
      </w:r>
      <w:r>
        <w:t>i</w:t>
      </w:r>
      <w:r w:rsidR="008414D3">
        <w:t xml:space="preserve"> odgovor Chang</w:t>
      </w:r>
      <w:r w:rsidR="00627DBB">
        <w:t xml:space="preserve"> stanica</w:t>
      </w:r>
      <w:r w:rsidR="008414D3">
        <w:t xml:space="preserve"> </w:t>
      </w:r>
      <w:r w:rsidR="000F52CD">
        <w:t xml:space="preserve">jetre </w:t>
      </w:r>
      <w:r w:rsidR="008414D3">
        <w:t xml:space="preserve">izazvan </w:t>
      </w:r>
      <w:r w:rsidR="004A3170" w:rsidRPr="00927636">
        <w:t>interleukin</w:t>
      </w:r>
      <w:r w:rsidR="008414D3">
        <w:t>om</w:t>
      </w:r>
      <w:r w:rsidR="004A3170" w:rsidRPr="00927636">
        <w:t>-1β</w:t>
      </w:r>
      <w:r>
        <w:t>?</w:t>
      </w:r>
      <w:r w:rsidR="004A3170" w:rsidRPr="00927636">
        <w:t xml:space="preserve"> </w:t>
      </w:r>
      <w:r>
        <w:rPr>
          <w:i/>
        </w:rPr>
        <w:t>I</w:t>
      </w:r>
      <w:r w:rsidR="004A3170" w:rsidRPr="00927636">
        <w:rPr>
          <w:i/>
        </w:rPr>
        <w:t>n vitro</w:t>
      </w:r>
      <w:r w:rsidR="008414D3">
        <w:t xml:space="preserve"> istraživanje</w:t>
      </w:r>
    </w:p>
    <w:p w:rsidR="004A3170" w:rsidRPr="00927636" w:rsidRDefault="008414D3" w:rsidP="008414D3">
      <w:pPr>
        <w:pStyle w:val="cmjTEXT"/>
      </w:pPr>
      <w:r>
        <w:rPr>
          <w:b/>
        </w:rPr>
        <w:t>Cilj</w:t>
      </w:r>
      <w:r w:rsidR="004A3170" w:rsidRPr="00927636">
        <w:t xml:space="preserve"> </w:t>
      </w:r>
      <w:r>
        <w:t>Odrediti protektivne imunosupresijs</w:t>
      </w:r>
      <w:r w:rsidR="00627DBB">
        <w:t>ke učinke etanola ovisne o dozi</w:t>
      </w:r>
      <w:r w:rsidR="004A3170" w:rsidRPr="00927636">
        <w:t xml:space="preserve"> </w:t>
      </w:r>
      <w:r>
        <w:t xml:space="preserve">i vremenu u </w:t>
      </w:r>
      <w:r w:rsidR="004A3170" w:rsidRPr="00927636">
        <w:rPr>
          <w:i/>
        </w:rPr>
        <w:t>in vitro</w:t>
      </w:r>
      <w:r w:rsidR="004A3170" w:rsidRPr="00927636">
        <w:t xml:space="preserve"> model</w:t>
      </w:r>
      <w:r>
        <w:t>u</w:t>
      </w:r>
      <w:r w:rsidR="004A3170" w:rsidRPr="00927636">
        <w:t xml:space="preserve"> </w:t>
      </w:r>
      <w:r>
        <w:t xml:space="preserve">akutne upale u ljudskim </w:t>
      </w:r>
      <w:r w:rsidR="004A3170" w:rsidRPr="00927636">
        <w:t>Chang</w:t>
      </w:r>
      <w:r>
        <w:t xml:space="preserve"> stanicama</w:t>
      </w:r>
      <w:r w:rsidR="00E137FC">
        <w:t xml:space="preserve"> jetre</w:t>
      </w:r>
      <w:r w:rsidR="004A3170" w:rsidRPr="00927636">
        <w:t>.</w:t>
      </w:r>
    </w:p>
    <w:p w:rsidR="004A3170" w:rsidRPr="00927636" w:rsidRDefault="00137098" w:rsidP="008414D3">
      <w:pPr>
        <w:pStyle w:val="cmjTEXT"/>
      </w:pPr>
      <w:r>
        <w:rPr>
          <w:b/>
        </w:rPr>
        <w:t>Postupci</w:t>
      </w:r>
      <w:r w:rsidR="004A3170" w:rsidRPr="00927636">
        <w:t xml:space="preserve"> </w:t>
      </w:r>
      <w:r w:rsidR="003D0E13">
        <w:t>Istraživanje j</w:t>
      </w:r>
      <w:r>
        <w:t>e</w:t>
      </w:r>
      <w:r w:rsidR="003D0E13">
        <w:t xml:space="preserve"> </w:t>
      </w:r>
      <w:r>
        <w:t xml:space="preserve">provedeno </w:t>
      </w:r>
      <w:r w:rsidR="004A3170" w:rsidRPr="00927636">
        <w:t>2016</w:t>
      </w:r>
      <w:r>
        <w:t>. i</w:t>
      </w:r>
      <w:r w:rsidR="004A3170" w:rsidRPr="00927636">
        <w:t xml:space="preserve"> 2017</w:t>
      </w:r>
      <w:r>
        <w:t xml:space="preserve">. </w:t>
      </w:r>
      <w:r w:rsidR="003D0E13">
        <w:t>u</w:t>
      </w:r>
      <w:r>
        <w:t xml:space="preserve"> istraživačkom laboratoriju Zavoda za </w:t>
      </w:r>
      <w:r w:rsidR="003D0E13">
        <w:t>traumatologiju, kirurgiju ruke i rekonstruktivnu kirurgiju</w:t>
      </w:r>
      <w:r w:rsidR="004A3170" w:rsidRPr="00927636">
        <w:t xml:space="preserve"> </w:t>
      </w:r>
      <w:r>
        <w:t>Bolnice</w:t>
      </w:r>
      <w:r w:rsidR="004A3170" w:rsidRPr="00927636">
        <w:t xml:space="preserve"> </w:t>
      </w:r>
      <w:r>
        <w:t xml:space="preserve">Sveučilišta </w:t>
      </w:r>
      <w:r w:rsidR="004A3170" w:rsidRPr="00927636">
        <w:t>Goethe</w:t>
      </w:r>
      <w:r>
        <w:t xml:space="preserve"> u</w:t>
      </w:r>
      <w:r w:rsidR="004A3170" w:rsidRPr="00927636">
        <w:t xml:space="preserve"> Frankfurt</w:t>
      </w:r>
      <w:r>
        <w:t>u</w:t>
      </w:r>
      <w:r w:rsidR="004A3170" w:rsidRPr="00927636">
        <w:t xml:space="preserve">. </w:t>
      </w:r>
      <w:r w:rsidR="003D0E13">
        <w:t xml:space="preserve">Chang stanice jetre </w:t>
      </w:r>
      <w:r>
        <w:t xml:space="preserve">stimulirane su ili </w:t>
      </w:r>
      <w:r w:rsidR="004A3170" w:rsidRPr="00927636">
        <w:t>interleukin</w:t>
      </w:r>
      <w:r>
        <w:t>om</w:t>
      </w:r>
      <w:r w:rsidR="004A3170" w:rsidRPr="00927636">
        <w:t xml:space="preserve">-1β </w:t>
      </w:r>
      <w:r>
        <w:t>ili</w:t>
      </w:r>
      <w:r w:rsidR="004A3170" w:rsidRPr="00927636">
        <w:t xml:space="preserve"> </w:t>
      </w:r>
      <w:r w:rsidR="003D0E13">
        <w:t>interleukinom</w:t>
      </w:r>
      <w:r w:rsidR="004A3170" w:rsidRPr="00927636">
        <w:t xml:space="preserve">-6 </w:t>
      </w:r>
      <w:r w:rsidR="00C40B8E">
        <w:t>te</w:t>
      </w:r>
      <w:r>
        <w:t xml:space="preserve"> tretirane</w:t>
      </w:r>
      <w:r w:rsidR="004A3170" w:rsidRPr="00927636">
        <w:t xml:space="preserve"> </w:t>
      </w:r>
      <w:r>
        <w:t xml:space="preserve">niskom </w:t>
      </w:r>
      <w:r w:rsidR="004A3170" w:rsidRPr="00927636">
        <w:t xml:space="preserve">(85 mmol/L) </w:t>
      </w:r>
      <w:r>
        <w:t>ili visokom</w:t>
      </w:r>
      <w:r w:rsidR="004A3170" w:rsidRPr="00927636">
        <w:t xml:space="preserve"> </w:t>
      </w:r>
      <w:r>
        <w:t xml:space="preserve">dozom etanola </w:t>
      </w:r>
      <w:r w:rsidR="004A3170" w:rsidRPr="00927636">
        <w:t xml:space="preserve">(170 mmol/L) </w:t>
      </w:r>
      <w:r>
        <w:t>jedan sat</w:t>
      </w:r>
      <w:r w:rsidR="004A3170" w:rsidRPr="00927636">
        <w:t xml:space="preserve"> (</w:t>
      </w:r>
      <w:r>
        <w:t>akutna izloženost</w:t>
      </w:r>
      <w:r w:rsidR="004A3170" w:rsidRPr="00927636">
        <w:t xml:space="preserve">) </w:t>
      </w:r>
      <w:r>
        <w:t xml:space="preserve">ili </w:t>
      </w:r>
      <w:r w:rsidR="004A3170" w:rsidRPr="00927636">
        <w:t xml:space="preserve">72 </w:t>
      </w:r>
      <w:r>
        <w:t>sata</w:t>
      </w:r>
      <w:r w:rsidR="004A3170" w:rsidRPr="00927636">
        <w:t xml:space="preserve"> (</w:t>
      </w:r>
      <w:r>
        <w:t>subakutna izloženost</w:t>
      </w:r>
      <w:r w:rsidR="004A3170" w:rsidRPr="00927636">
        <w:t>).</w:t>
      </w:r>
      <w:r w:rsidR="003D0E13">
        <w:t xml:space="preserve"> </w:t>
      </w:r>
      <w:r>
        <w:t>Ot</w:t>
      </w:r>
      <w:r w:rsidR="003D0E13">
        <w:t>p</w:t>
      </w:r>
      <w:r>
        <w:t xml:space="preserve">uštanje </w:t>
      </w:r>
      <w:r w:rsidR="004A3170" w:rsidRPr="00927636">
        <w:t xml:space="preserve">IL-6 </w:t>
      </w:r>
      <w:r>
        <w:t>i</w:t>
      </w:r>
      <w:r w:rsidR="004A3170" w:rsidRPr="00927636">
        <w:t xml:space="preserve"> IL-1β </w:t>
      </w:r>
      <w:r>
        <w:t xml:space="preserve">određeno je enzimskim imunotestom. </w:t>
      </w:r>
      <w:r w:rsidR="003D0E13">
        <w:t>Također smo analizirali adheziju</w:t>
      </w:r>
      <w:r>
        <w:t xml:space="preserve"> neutrofila </w:t>
      </w:r>
      <w:r w:rsidR="003D0E13">
        <w:t>n</w:t>
      </w:r>
      <w:r>
        <w:t xml:space="preserve">a monoslojeve </w:t>
      </w:r>
      <w:r w:rsidR="003D0E13">
        <w:t>Chang stanica jetre</w:t>
      </w:r>
      <w:r w:rsidR="004A3170" w:rsidRPr="00927636">
        <w:t xml:space="preserve">, </w:t>
      </w:r>
      <w:r>
        <w:t>proizvo</w:t>
      </w:r>
      <w:r w:rsidR="003D0E13">
        <w:t>d</w:t>
      </w:r>
      <w:r>
        <w:t>nj</w:t>
      </w:r>
      <w:r w:rsidR="003D0E13">
        <w:t>u</w:t>
      </w:r>
      <w:r>
        <w:t xml:space="preserve"> reaktivnih vrsta kisika i apopto</w:t>
      </w:r>
      <w:r w:rsidR="003D0E13">
        <w:t>zu</w:t>
      </w:r>
      <w:r>
        <w:t xml:space="preserve"> ili nekroz</w:t>
      </w:r>
      <w:r w:rsidR="003D0E13">
        <w:t>u</w:t>
      </w:r>
      <w:r>
        <w:t xml:space="preserve">. </w:t>
      </w:r>
    </w:p>
    <w:p w:rsidR="004A3170" w:rsidRPr="00927636" w:rsidRDefault="004A3170" w:rsidP="008414D3">
      <w:pPr>
        <w:pStyle w:val="cmjTEXT"/>
      </w:pPr>
      <w:r w:rsidRPr="00927636">
        <w:rPr>
          <w:b/>
        </w:rPr>
        <w:t>Re</w:t>
      </w:r>
      <w:r w:rsidR="001F718C">
        <w:rPr>
          <w:b/>
        </w:rPr>
        <w:t>zul</w:t>
      </w:r>
      <w:r w:rsidR="003D0E13">
        <w:rPr>
          <w:b/>
        </w:rPr>
        <w:t>t</w:t>
      </w:r>
      <w:r w:rsidR="001F718C">
        <w:rPr>
          <w:b/>
        </w:rPr>
        <w:t xml:space="preserve">ati </w:t>
      </w:r>
      <w:r w:rsidR="001F718C">
        <w:t>Nasuprot vi</w:t>
      </w:r>
      <w:r w:rsidR="00366F48">
        <w:t>s</w:t>
      </w:r>
      <w:r w:rsidR="001F718C">
        <w:t xml:space="preserve">okoj dozi, niska doza etanola značajno je smanjila otpuštanje </w:t>
      </w:r>
      <w:r w:rsidR="003D0E13">
        <w:t>interleukina</w:t>
      </w:r>
      <w:r w:rsidR="001F718C">
        <w:t xml:space="preserve">-6 izazvano </w:t>
      </w:r>
      <w:r w:rsidR="003D0E13">
        <w:t>interleukinom</w:t>
      </w:r>
      <w:r w:rsidRPr="00927636">
        <w:t>-1β</w:t>
      </w:r>
      <w:r w:rsidR="001F718C">
        <w:t xml:space="preserve"> i otpuštanje </w:t>
      </w:r>
      <w:r w:rsidR="003D0E13">
        <w:t>interleukina</w:t>
      </w:r>
      <w:r w:rsidRPr="00927636">
        <w:t xml:space="preserve">-1β </w:t>
      </w:r>
      <w:r w:rsidR="001F718C">
        <w:t xml:space="preserve">izazvano </w:t>
      </w:r>
      <w:r w:rsidR="00C64E00">
        <w:t>interleukinom</w:t>
      </w:r>
      <w:r w:rsidR="001F718C">
        <w:t>-6</w:t>
      </w:r>
      <w:r w:rsidR="001F718C" w:rsidRPr="00927636">
        <w:t xml:space="preserve"> </w:t>
      </w:r>
      <w:r w:rsidRPr="00927636">
        <w:t>(</w:t>
      </w:r>
      <w:r w:rsidRPr="00927636">
        <w:rPr>
          <w:i/>
        </w:rPr>
        <w:t>P</w:t>
      </w:r>
      <w:r w:rsidRPr="00927636">
        <w:t> &lt; 0</w:t>
      </w:r>
      <w:r w:rsidR="001F718C">
        <w:t>,</w:t>
      </w:r>
      <w:r w:rsidRPr="00927636">
        <w:t xml:space="preserve">05). </w:t>
      </w:r>
      <w:r w:rsidR="005179D5">
        <w:t xml:space="preserve">Subakutna izloženost etanolu nije promijenila proinflamatorno otpuštanje citokina. </w:t>
      </w:r>
      <w:r w:rsidR="00093EB4">
        <w:t xml:space="preserve">Akutna niska doza etanola značajno je smanjila formiranje reaktivnih vrsta kisika izazvano upalom </w:t>
      </w:r>
      <w:r w:rsidRPr="00927636">
        <w:t>(</w:t>
      </w:r>
      <w:r w:rsidRPr="00927636">
        <w:rPr>
          <w:i/>
        </w:rPr>
        <w:t>P</w:t>
      </w:r>
      <w:r w:rsidRPr="00927636">
        <w:t xml:space="preserve"> &lt; 0.05) </w:t>
      </w:r>
      <w:r w:rsidR="00093EB4">
        <w:t xml:space="preserve">i značajno je poboljšala preživljenje stanica </w:t>
      </w:r>
      <w:r w:rsidRPr="00927636">
        <w:t>(</w:t>
      </w:r>
      <w:r w:rsidRPr="00927636">
        <w:rPr>
          <w:i/>
        </w:rPr>
        <w:t>P</w:t>
      </w:r>
      <w:r w:rsidRPr="00927636">
        <w:t xml:space="preserve"> &lt; 0.05). </w:t>
      </w:r>
      <w:r w:rsidR="0072571A">
        <w:t>Ni akutna ni subakutna visoka doza etanola nisu značajno</w:t>
      </w:r>
      <w:r w:rsidR="009E601A">
        <w:t xml:space="preserve"> utjecale na</w:t>
      </w:r>
      <w:r w:rsidR="0072571A">
        <w:t xml:space="preserve"> promjene izazvane upalom kod reaktivnih vrsta kisika</w:t>
      </w:r>
      <w:r w:rsidRPr="00927636">
        <w:t xml:space="preserve"> </w:t>
      </w:r>
      <w:r w:rsidR="0072571A">
        <w:t>i preživljenja stanica</w:t>
      </w:r>
      <w:r w:rsidRPr="00927636">
        <w:t xml:space="preserve">. </w:t>
      </w:r>
      <w:r w:rsidR="0072571A">
        <w:t>Akutna i subakutna doza etanola</w:t>
      </w:r>
      <w:r w:rsidRPr="00927636">
        <w:t xml:space="preserve">, </w:t>
      </w:r>
      <w:r w:rsidR="0072571A">
        <w:t>neovisno o dozi</w:t>
      </w:r>
      <w:r w:rsidRPr="00927636">
        <w:t xml:space="preserve">, </w:t>
      </w:r>
      <w:r w:rsidR="0072571A">
        <w:t xml:space="preserve">značajno su smanjile adheziju neutrofila na upaljene </w:t>
      </w:r>
      <w:r w:rsidR="009E601A">
        <w:t>Chang stanic</w:t>
      </w:r>
      <w:r w:rsidR="00F04B93">
        <w:t>e</w:t>
      </w:r>
      <w:r w:rsidR="009E601A">
        <w:t xml:space="preserve"> jetre </w:t>
      </w:r>
      <w:r w:rsidRPr="00927636">
        <w:t>(</w:t>
      </w:r>
      <w:r w:rsidRPr="00927636">
        <w:rPr>
          <w:i/>
        </w:rPr>
        <w:t>P</w:t>
      </w:r>
      <w:r w:rsidRPr="00927636">
        <w:t> &lt; 0.05).</w:t>
      </w:r>
      <w:bookmarkStart w:id="0" w:name="_GoBack"/>
      <w:bookmarkEnd w:id="0"/>
    </w:p>
    <w:p w:rsidR="004A3170" w:rsidRPr="00927636" w:rsidRDefault="0072571A" w:rsidP="008414D3">
      <w:pPr>
        <w:pStyle w:val="cmjTEXT"/>
      </w:pPr>
      <w:r>
        <w:rPr>
          <w:b/>
        </w:rPr>
        <w:t>Zaključak</w:t>
      </w:r>
      <w:r w:rsidRPr="0072571A">
        <w:t xml:space="preserve"> </w:t>
      </w:r>
      <w:r>
        <w:t>Akutna izloženost</w:t>
      </w:r>
      <w:r w:rsidR="004A3170" w:rsidRPr="00927636">
        <w:t xml:space="preserve"> </w:t>
      </w:r>
      <w:r w:rsidR="009E601A">
        <w:t xml:space="preserve">Chang stanica jetre </w:t>
      </w:r>
      <w:r>
        <w:t xml:space="preserve">etanolu pokazala je njegov imunosupresivni potencijal. Međutim, </w:t>
      </w:r>
      <w:r w:rsidR="00C40B8E">
        <w:t>takvi</w:t>
      </w:r>
      <w:r>
        <w:t xml:space="preserve"> učinci zabilježeni su samo </w:t>
      </w:r>
      <w:r w:rsidR="00F04B93">
        <w:t>za nisku dozu</w:t>
      </w:r>
      <w:r w:rsidR="004A3170" w:rsidRPr="00927636">
        <w:t xml:space="preserve">, </w:t>
      </w:r>
      <w:r>
        <w:t xml:space="preserve">upućujući na važnost doze etanola u modulaciji upalnog odgovora stanica. </w:t>
      </w:r>
    </w:p>
    <w:p w:rsidR="00BD7CED" w:rsidRPr="00D22DF5" w:rsidRDefault="00BD7CED" w:rsidP="00FA2B6D">
      <w:pPr>
        <w:spacing w:line="360" w:lineRule="auto"/>
        <w:rPr>
          <w:color w:val="000000"/>
          <w:lang w:val="hr-HR"/>
        </w:rPr>
      </w:pPr>
    </w:p>
    <w:p w:rsidR="0041754A" w:rsidRPr="00D22DF5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  <w:lang w:val="hr-HR"/>
        </w:rPr>
      </w:pPr>
    </w:p>
    <w:sectPr w:rsidR="0041754A" w:rsidRPr="00D22DF5" w:rsidSect="0008073C">
      <w:footerReference w:type="even" r:id="rId9"/>
      <w:footerReference w:type="default" r:id="rId10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F6" w:rsidRDefault="008400F6">
      <w:r>
        <w:separator/>
      </w:r>
    </w:p>
  </w:endnote>
  <w:endnote w:type="continuationSeparator" w:id="0">
    <w:p w:rsidR="008400F6" w:rsidRDefault="0084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0B8E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F6" w:rsidRDefault="008400F6">
      <w:r>
        <w:separator/>
      </w:r>
    </w:p>
  </w:footnote>
  <w:footnote w:type="continuationSeparator" w:id="0">
    <w:p w:rsidR="008400F6" w:rsidRDefault="00840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93EB4"/>
    <w:rsid w:val="000A12DD"/>
    <w:rsid w:val="000A62A8"/>
    <w:rsid w:val="000A64F6"/>
    <w:rsid w:val="000D6267"/>
    <w:rsid w:val="000D69B8"/>
    <w:rsid w:val="000F52CD"/>
    <w:rsid w:val="001050C7"/>
    <w:rsid w:val="00137098"/>
    <w:rsid w:val="001630A2"/>
    <w:rsid w:val="001F03D4"/>
    <w:rsid w:val="001F718C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6F48"/>
    <w:rsid w:val="00367EED"/>
    <w:rsid w:val="00393755"/>
    <w:rsid w:val="003C01F0"/>
    <w:rsid w:val="003D0E13"/>
    <w:rsid w:val="003D101B"/>
    <w:rsid w:val="003E7C50"/>
    <w:rsid w:val="003F222A"/>
    <w:rsid w:val="0040054C"/>
    <w:rsid w:val="00401D26"/>
    <w:rsid w:val="004140A5"/>
    <w:rsid w:val="00415FCA"/>
    <w:rsid w:val="0041754A"/>
    <w:rsid w:val="00462121"/>
    <w:rsid w:val="00465CC1"/>
    <w:rsid w:val="00470B65"/>
    <w:rsid w:val="00486FFE"/>
    <w:rsid w:val="004A0941"/>
    <w:rsid w:val="004A3170"/>
    <w:rsid w:val="004A4683"/>
    <w:rsid w:val="004C6CD4"/>
    <w:rsid w:val="004D5586"/>
    <w:rsid w:val="004E2D49"/>
    <w:rsid w:val="004E7AD0"/>
    <w:rsid w:val="004F2C87"/>
    <w:rsid w:val="005179D5"/>
    <w:rsid w:val="005252D4"/>
    <w:rsid w:val="00572EF0"/>
    <w:rsid w:val="00586EB8"/>
    <w:rsid w:val="0059220F"/>
    <w:rsid w:val="005B7278"/>
    <w:rsid w:val="005C2FF8"/>
    <w:rsid w:val="005F6D85"/>
    <w:rsid w:val="006222C6"/>
    <w:rsid w:val="00623F7B"/>
    <w:rsid w:val="00624D9F"/>
    <w:rsid w:val="00627DBB"/>
    <w:rsid w:val="0064007B"/>
    <w:rsid w:val="0064042A"/>
    <w:rsid w:val="00644A62"/>
    <w:rsid w:val="0067181C"/>
    <w:rsid w:val="00673E46"/>
    <w:rsid w:val="00676BC0"/>
    <w:rsid w:val="00677FAE"/>
    <w:rsid w:val="006820EE"/>
    <w:rsid w:val="006B792A"/>
    <w:rsid w:val="006C5671"/>
    <w:rsid w:val="006E2E75"/>
    <w:rsid w:val="006F200A"/>
    <w:rsid w:val="0070117D"/>
    <w:rsid w:val="00722627"/>
    <w:rsid w:val="0072571A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00F6"/>
    <w:rsid w:val="008414D3"/>
    <w:rsid w:val="0084417F"/>
    <w:rsid w:val="00851B56"/>
    <w:rsid w:val="00857C02"/>
    <w:rsid w:val="008713F2"/>
    <w:rsid w:val="00871E8F"/>
    <w:rsid w:val="008977B7"/>
    <w:rsid w:val="008A735E"/>
    <w:rsid w:val="008D1BE8"/>
    <w:rsid w:val="009433FB"/>
    <w:rsid w:val="009775A8"/>
    <w:rsid w:val="009812CB"/>
    <w:rsid w:val="009E601A"/>
    <w:rsid w:val="009E6FE6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333E5"/>
    <w:rsid w:val="00B73D3D"/>
    <w:rsid w:val="00BA5983"/>
    <w:rsid w:val="00BB430D"/>
    <w:rsid w:val="00BC0FD5"/>
    <w:rsid w:val="00BD1C82"/>
    <w:rsid w:val="00BD47C7"/>
    <w:rsid w:val="00BD7CED"/>
    <w:rsid w:val="00C03080"/>
    <w:rsid w:val="00C16ABC"/>
    <w:rsid w:val="00C40B8E"/>
    <w:rsid w:val="00C46E16"/>
    <w:rsid w:val="00C64E00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22DF5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137FC"/>
    <w:rsid w:val="00E45527"/>
    <w:rsid w:val="00E47155"/>
    <w:rsid w:val="00E66B44"/>
    <w:rsid w:val="00E866B0"/>
    <w:rsid w:val="00E8686B"/>
    <w:rsid w:val="00E875AA"/>
    <w:rsid w:val="00EB49AF"/>
    <w:rsid w:val="00EF3D08"/>
    <w:rsid w:val="00EF4C41"/>
    <w:rsid w:val="00F04B93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TitleChar">
    <w:name w:val="Title Char"/>
    <w:link w:val="Title"/>
    <w:uiPriority w:val="10"/>
    <w:rsid w:val="004A3170"/>
    <w:rPr>
      <w:rFonts w:ascii="Arial" w:hAnsi="Arial" w:cs="Arial"/>
      <w:b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TitleChar">
    <w:name w:val="Title Char"/>
    <w:link w:val="Title"/>
    <w:uiPriority w:val="10"/>
    <w:rsid w:val="004A3170"/>
    <w:rPr>
      <w:rFonts w:ascii="Arial" w:hAnsi="Arial" w:cs="Arial"/>
      <w:b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edit</cp:lastModifiedBy>
  <cp:revision>16</cp:revision>
  <cp:lastPrinted>2007-04-24T13:16:00Z</cp:lastPrinted>
  <dcterms:created xsi:type="dcterms:W3CDTF">2018-05-10T12:36:00Z</dcterms:created>
  <dcterms:modified xsi:type="dcterms:W3CDTF">2018-05-14T09:22:00Z</dcterms:modified>
</cp:coreProperties>
</file>